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8" w:rsidRDefault="0014133A" w:rsidP="000E4B6F">
      <w:pPr>
        <w:rPr>
          <w:lang w:val="ru-RU"/>
        </w:rPr>
      </w:pPr>
      <w:r w:rsidRPr="0014133A"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5pt;height:42pt">
            <v:shadow color="#868686"/>
            <v:textpath style="font-family:&quot;Arial&quot;;v-text-kern:t" trim="t" fitpath="t" string="Муниципальное дошкольное образовательное учреждение&#10;детский сад &quot;Белочка&quot;"/>
          </v:shape>
        </w:pict>
      </w:r>
    </w:p>
    <w:p w:rsidR="003C1048" w:rsidRDefault="003C1048">
      <w:pPr>
        <w:rPr>
          <w:lang w:val="ru-RU"/>
        </w:rPr>
      </w:pPr>
    </w:p>
    <w:p w:rsidR="003C1048" w:rsidRDefault="003C1048">
      <w:pPr>
        <w:rPr>
          <w:lang w:val="ru-RU"/>
        </w:rPr>
      </w:pPr>
    </w:p>
    <w:p w:rsidR="003C1048" w:rsidRDefault="003C1048">
      <w:pPr>
        <w:rPr>
          <w:lang w:val="ru-RU"/>
        </w:rPr>
      </w:pPr>
    </w:p>
    <w:p w:rsidR="004130D4" w:rsidRDefault="0030752D" w:rsidP="0030752D">
      <w:pPr>
        <w:jc w:val="center"/>
        <w:rPr>
          <w:lang w:val="ru-RU"/>
        </w:rPr>
      </w:pPr>
      <w:r w:rsidRPr="0014133A">
        <w:rPr>
          <w:lang w:val="ru-RU"/>
        </w:rPr>
        <w:pict>
          <v:shape id="_x0000_i1026" type="#_x0000_t136" style="width:321.75pt;height:78pt" fillcolor="#369" stroked="f">
            <v:shadow on="t" color="#b2b2b2" opacity="52429f" offset="3pt"/>
            <v:textpath style="font-family:&quot;Times New Roman&quot;;v-text-kern:t" trim="t" fitpath="t" string="План&#10; по самообразованию&#10;по теме:"/>
          </v:shape>
        </w:pict>
      </w:r>
    </w:p>
    <w:p w:rsidR="003C1048" w:rsidRDefault="0014133A">
      <w:r>
        <w:rPr>
          <w:noProof/>
          <w:lang w:val="ru-RU" w:eastAsia="ru-RU"/>
        </w:rPr>
        <w:pict>
          <v:group id="_x0000_s1026" style="position:absolute;margin-left:596.45pt;margin-top:263.7pt;width:399.05pt;height:663.6pt;z-index:1;mso-position-horizontal-relative:page;mso-position-vertical-relative:page" coordorigin="321,411" coordsize="11600,15018">
            <v:rect id="_x0000_s1027" style="position:absolute;left:321;top:411;width:11600;height:15018;mso-position-horizontal:center;mso-position-horizontal-relative:margin;mso-position-vertical:center;mso-position-vertical-relative:margin"/>
            <v:rect id="_x0000_s1028" style="position:absolute;left:354;top:444;width:11527;height:1790;mso-position-horizontal:center;mso-position-horizontal-relative:page;mso-position-vertical:center;mso-position-vertical-relative:page;v-text-anchor:middle" fillcolor="#e36c0a" stroked="f">
              <v:textbox style="mso-next-textbox:#_x0000_s1028" inset="18pt,,18pt">
                <w:txbxContent>
                  <w:p w:rsidR="003C1048" w:rsidRPr="000E4B6F" w:rsidRDefault="003C1048" w:rsidP="000E4B6F">
                    <w:pPr>
                      <w:rPr>
                        <w:szCs w:val="44"/>
                      </w:rPr>
                    </w:pPr>
                  </w:p>
                </w:txbxContent>
              </v:textbox>
            </v:rect>
            <v:rect id="_x0000_s1029" style="position:absolute;left:354;top:9607;width:2860;height:1073" fillcolor="#943634" stroked="f">
              <v:fill color2="#dfa7a6"/>
            </v:rect>
            <v:rect id="_x0000_s1030" style="position:absolute;left:3245;top:9607;width:2860;height:1073" fillcolor="#943634" stroked="f">
              <v:fill color2="#cf7b79"/>
            </v:rect>
            <v:rect id="_x0000_s1031" style="position:absolute;left:6137;top:9607;width:2860;height:1073" fillcolor="#943634" stroked="f">
              <v:fill color2="#943634"/>
            </v:rect>
            <v:rect id="_x0000_s1032" style="position:absolute;left:9028;top:9607;width:2860;height:1073;v-text-anchor:middle" fillcolor="#943634" stroked="f">
              <v:fill color2="#c4bc96"/>
              <v:textbox style="mso-next-textbox:#_x0000_s1032">
                <w:txbxContent>
                  <w:p w:rsidR="003C1048" w:rsidRPr="000E4B6F" w:rsidRDefault="003C1048" w:rsidP="000E4B6F">
                    <w:pPr>
                      <w:rPr>
                        <w:szCs w:val="56"/>
                      </w:rPr>
                    </w:pPr>
                  </w:p>
                </w:txbxContent>
              </v:textbox>
            </v:rect>
            <v:rect id="_x0000_s1033" style="position:absolute;left:354;top:2263;width:8643;height:7316;v-text-anchor:middle" fillcolor="#9bbb59" stroked="f">
              <v:textbox style="mso-next-textbox:#_x0000_s1033" inset="18pt,,18pt">
                <w:txbxContent>
                  <w:p w:rsidR="003C1048" w:rsidRPr="004B78CD" w:rsidRDefault="003C1048">
                    <w:pPr>
                      <w:jc w:val="right"/>
                      <w:rPr>
                        <w:color w:val="FFFFFF"/>
                        <w:sz w:val="28"/>
                        <w:szCs w:val="28"/>
                        <w:lang w:val="ru-RU"/>
                      </w:rPr>
                    </w:pPr>
                    <w:proofErr w:type="spellStart"/>
                    <w:r w:rsidRPr="004B78CD">
                      <w:rPr>
                        <w:color w:val="FFFFFF"/>
                        <w:sz w:val="28"/>
                        <w:szCs w:val="28"/>
                        <w:lang w:val="ru-RU"/>
                      </w:rPr>
                      <w:t>Админ</w:t>
                    </w:r>
                    <w:proofErr w:type="spellEnd"/>
                  </w:p>
                </w:txbxContent>
              </v:textbox>
            </v:rect>
            <v:rect id="_x0000_s1034" style="position:absolute;left:9028;top:2263;width:2859;height:7316" fillcolor="#dbe5f1" stroked="f">
              <v:fill color2="#d4cfb3"/>
            </v:rect>
            <v:rect id="_x0000_s1035" style="position:absolute;left:354;top:10710;width:8643;height:3937" fillcolor="#c0504d" stroked="f">
              <v:fill color2="#d4cfb3"/>
            </v:rect>
            <v:rect id="_x0000_s1036" style="position:absolute;left:9028;top:10710;width:2859;height:3937" fillcolor="#78c0d4" stroked="f">
              <v:fill color2="#d4cfb3"/>
            </v:rect>
            <v:rect id="_x0000_s1037" style="position:absolute;left:354;top:14677;width:11527;height:716;v-text-anchor:middle" fillcolor="#943634" stroked="f">
              <v:textbox style="mso-next-textbox:#_x0000_s1037">
                <w:txbxContent>
                  <w:p w:rsidR="003C1048" w:rsidRPr="000E4B6F" w:rsidRDefault="003C1048" w:rsidP="000E4B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30752D" w:rsidRDefault="0030752D" w:rsidP="000E4B6F">
      <w:pPr>
        <w:tabs>
          <w:tab w:val="left" w:pos="6645"/>
        </w:tabs>
        <w:jc w:val="center"/>
        <w:rPr>
          <w:lang w:val="ru-RU"/>
        </w:rPr>
      </w:pPr>
      <w:r>
        <w:rPr>
          <w:lang w:val="ru-RU"/>
        </w:rPr>
        <w:pict>
          <v:shape id="_x0000_i1029" type="#_x0000_t136" style="width:540pt;height:123.75pt" fillcolor="#369" stroked="f">
            <v:shadow on="t" color="#b2b2b2" opacity="52429f" offset="3pt"/>
            <v:textpath style="font-family:&quot;Times New Roman&quot;;v-text-kern:t" trim="t" fitpath="t" string="«Проектный метод, как развитие&#10; познавательных и творческих способностей &#10;у детей среднего возраста&quot;"/>
          </v:shape>
        </w:pict>
      </w:r>
    </w:p>
    <w:p w:rsidR="0030752D" w:rsidRDefault="0030752D" w:rsidP="000E4B6F">
      <w:pPr>
        <w:tabs>
          <w:tab w:val="left" w:pos="6645"/>
        </w:tabs>
        <w:jc w:val="center"/>
        <w:rPr>
          <w:lang w:val="ru-RU"/>
        </w:rPr>
      </w:pPr>
    </w:p>
    <w:p w:rsidR="0030752D" w:rsidRDefault="0030752D" w:rsidP="000E4B6F">
      <w:pPr>
        <w:tabs>
          <w:tab w:val="left" w:pos="6645"/>
        </w:tabs>
        <w:jc w:val="center"/>
        <w:rPr>
          <w:lang w:val="ru-RU"/>
        </w:rPr>
      </w:pPr>
    </w:p>
    <w:p w:rsidR="0030752D" w:rsidRDefault="0030752D" w:rsidP="000E4B6F">
      <w:pPr>
        <w:tabs>
          <w:tab w:val="left" w:pos="6645"/>
        </w:tabs>
        <w:jc w:val="center"/>
        <w:rPr>
          <w:lang w:val="ru-RU"/>
        </w:rPr>
      </w:pPr>
    </w:p>
    <w:p w:rsidR="0030752D" w:rsidRDefault="0030752D" w:rsidP="000E4B6F">
      <w:pPr>
        <w:tabs>
          <w:tab w:val="left" w:pos="6645"/>
        </w:tabs>
        <w:jc w:val="center"/>
        <w:rPr>
          <w:lang w:val="ru-RU"/>
        </w:rPr>
      </w:pPr>
    </w:p>
    <w:p w:rsidR="0030752D" w:rsidRDefault="0030752D" w:rsidP="000E4B6F">
      <w:pPr>
        <w:tabs>
          <w:tab w:val="left" w:pos="6645"/>
        </w:tabs>
        <w:jc w:val="center"/>
        <w:rPr>
          <w:lang w:val="ru-RU"/>
        </w:rPr>
      </w:pPr>
    </w:p>
    <w:p w:rsidR="003C1048" w:rsidRPr="000E4B6F" w:rsidRDefault="0030752D" w:rsidP="000E4B6F">
      <w:pPr>
        <w:tabs>
          <w:tab w:val="left" w:pos="6645"/>
        </w:tabs>
        <w:jc w:val="center"/>
        <w:rPr>
          <w:lang w:val="ru-RU"/>
        </w:rPr>
      </w:pPr>
      <w:r w:rsidRPr="0014133A">
        <w:rPr>
          <w:lang w:val="ru-RU"/>
        </w:rPr>
        <w:pict>
          <v:shape id="_x0000_i1027" type="#_x0000_t136" style="width:267pt;height:41.25pt" fillcolor="#b2b2b2" strokecolor="#33c" strokeweight="1pt">
            <v:fill opacity=".5"/>
            <v:shadow on="t" color="#99f" offset="3pt"/>
            <v:textpath style="font-family:&quot;Arial&quot;;v-text-kern:t" trim="t" fitpath="t" string=" 2009-2010г.г."/>
          </v:shape>
        </w:pict>
      </w:r>
    </w:p>
    <w:p w:rsidR="003C1048" w:rsidRDefault="003C1048">
      <w:pPr>
        <w:rPr>
          <w:lang w:val="ru-RU"/>
        </w:rPr>
      </w:pPr>
    </w:p>
    <w:p w:rsidR="003C1048" w:rsidRDefault="003C1048">
      <w:pPr>
        <w:rPr>
          <w:lang w:val="ru-RU"/>
        </w:rPr>
      </w:pPr>
    </w:p>
    <w:p w:rsidR="003C1048" w:rsidRDefault="003C1048">
      <w:pPr>
        <w:rPr>
          <w:lang w:val="ru-RU"/>
        </w:rPr>
      </w:pPr>
    </w:p>
    <w:p w:rsidR="003C1048" w:rsidRDefault="003C1048">
      <w:pPr>
        <w:rPr>
          <w:lang w:val="ru-RU"/>
        </w:rPr>
      </w:pPr>
    </w:p>
    <w:p w:rsidR="003C1048" w:rsidRDefault="003C1048">
      <w:pPr>
        <w:rPr>
          <w:lang w:val="ru-RU"/>
        </w:rPr>
      </w:pPr>
    </w:p>
    <w:p w:rsidR="003C1048" w:rsidRDefault="0014133A" w:rsidP="000E4B6F">
      <w:pPr>
        <w:jc w:val="center"/>
        <w:rPr>
          <w:lang w:val="ru-RU"/>
        </w:rPr>
      </w:pPr>
      <w:r w:rsidRPr="0014133A">
        <w:rPr>
          <w:lang w:val="ru-RU"/>
        </w:rPr>
        <w:pict>
          <v:shape id="_x0000_i1028" type="#_x0000_t136" style="width:319.5pt;height:27pt">
            <v:shadow color="#868686"/>
            <v:textpath style="font-family:&quot;Arial&quot;;font-size:24pt;v-text-kern:t" trim="t" fitpath="t" string="Воспитатель: Касаткина Е.В."/>
          </v:shape>
        </w:pict>
      </w:r>
    </w:p>
    <w:p w:rsidR="003C1048" w:rsidRPr="0030752D" w:rsidRDefault="003C1048">
      <w:pPr>
        <w:rPr>
          <w:lang w:val="ru-RU"/>
        </w:rPr>
      </w:pPr>
      <w:r w:rsidRPr="00A53197">
        <w:rPr>
          <w:sz w:val="28"/>
          <w:szCs w:val="28"/>
          <w:lang w:val="ru-RU"/>
        </w:rPr>
        <w:lastRenderedPageBreak/>
        <w:t>Цель: развитие свободной творческой личности ребёнка.</w:t>
      </w:r>
    </w:p>
    <w:p w:rsidR="003C1048" w:rsidRPr="00A53197" w:rsidRDefault="003C1048">
      <w:pPr>
        <w:rPr>
          <w:sz w:val="28"/>
          <w:szCs w:val="28"/>
          <w:lang w:val="ru-RU"/>
        </w:rPr>
      </w:pPr>
      <w:r w:rsidRPr="00A53197">
        <w:rPr>
          <w:sz w:val="28"/>
          <w:szCs w:val="28"/>
          <w:lang w:val="ru-RU"/>
        </w:rPr>
        <w:t>Задачи:</w:t>
      </w:r>
    </w:p>
    <w:p w:rsidR="003C1048" w:rsidRPr="00A53197" w:rsidRDefault="003C1048" w:rsidP="008A70A5">
      <w:pPr>
        <w:pStyle w:val="ac"/>
        <w:numPr>
          <w:ilvl w:val="0"/>
          <w:numId w:val="1"/>
        </w:numPr>
        <w:rPr>
          <w:sz w:val="24"/>
          <w:szCs w:val="24"/>
          <w:lang w:val="ru-RU"/>
        </w:rPr>
      </w:pPr>
      <w:r w:rsidRPr="00A53197">
        <w:rPr>
          <w:sz w:val="24"/>
          <w:szCs w:val="24"/>
          <w:lang w:val="ru-RU"/>
        </w:rPr>
        <w:t>Углубить свои знания по теме проектного метода.</w:t>
      </w:r>
    </w:p>
    <w:p w:rsidR="003C1048" w:rsidRPr="00A53197" w:rsidRDefault="003C1048" w:rsidP="008A70A5">
      <w:pPr>
        <w:pStyle w:val="ac"/>
        <w:numPr>
          <w:ilvl w:val="0"/>
          <w:numId w:val="1"/>
        </w:numPr>
        <w:rPr>
          <w:sz w:val="24"/>
          <w:szCs w:val="24"/>
          <w:lang w:val="ru-RU"/>
        </w:rPr>
      </w:pPr>
      <w:r w:rsidRPr="00A53197">
        <w:rPr>
          <w:sz w:val="24"/>
          <w:szCs w:val="24"/>
          <w:lang w:val="ru-RU"/>
        </w:rPr>
        <w:t>Продолжать приобщать детей к процессу познания.</w:t>
      </w:r>
    </w:p>
    <w:p w:rsidR="003C1048" w:rsidRPr="00A53197" w:rsidRDefault="003C1048" w:rsidP="008A70A5">
      <w:pPr>
        <w:pStyle w:val="ac"/>
        <w:numPr>
          <w:ilvl w:val="0"/>
          <w:numId w:val="1"/>
        </w:numPr>
        <w:rPr>
          <w:sz w:val="24"/>
          <w:szCs w:val="24"/>
          <w:lang w:val="ru-RU"/>
        </w:rPr>
      </w:pPr>
      <w:r w:rsidRPr="00A53197">
        <w:rPr>
          <w:sz w:val="24"/>
          <w:szCs w:val="24"/>
          <w:lang w:val="ru-RU"/>
        </w:rPr>
        <w:t>Побуждать детей к совместной поисковой деятельности.</w:t>
      </w:r>
    </w:p>
    <w:p w:rsidR="003C1048" w:rsidRPr="00A53197" w:rsidRDefault="003C1048" w:rsidP="008A70A5">
      <w:pPr>
        <w:pStyle w:val="ac"/>
        <w:numPr>
          <w:ilvl w:val="0"/>
          <w:numId w:val="1"/>
        </w:numPr>
        <w:rPr>
          <w:sz w:val="24"/>
          <w:szCs w:val="24"/>
          <w:lang w:val="ru-RU"/>
        </w:rPr>
      </w:pPr>
      <w:r w:rsidRPr="00A53197">
        <w:rPr>
          <w:sz w:val="24"/>
          <w:szCs w:val="24"/>
          <w:lang w:val="ru-RU"/>
        </w:rPr>
        <w:t>Развивать познавательный интерес, мышление, воображение у детей и взрослых.</w:t>
      </w:r>
    </w:p>
    <w:p w:rsidR="003C1048" w:rsidRPr="00A53197" w:rsidRDefault="003C1048" w:rsidP="008A70A5">
      <w:pPr>
        <w:pStyle w:val="ac"/>
        <w:numPr>
          <w:ilvl w:val="0"/>
          <w:numId w:val="1"/>
        </w:numPr>
        <w:rPr>
          <w:sz w:val="24"/>
          <w:szCs w:val="24"/>
          <w:lang w:val="ru-RU"/>
        </w:rPr>
      </w:pPr>
      <w:r w:rsidRPr="00A53197">
        <w:rPr>
          <w:sz w:val="24"/>
          <w:szCs w:val="24"/>
          <w:lang w:val="ru-RU"/>
        </w:rPr>
        <w:t>Вовлечь родителей в творческие проекты.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0"/>
        <w:gridCol w:w="2233"/>
      </w:tblGrid>
      <w:tr w:rsidR="003C1048" w:rsidRPr="004B78CD" w:rsidTr="004B78CD">
        <w:tc>
          <w:tcPr>
            <w:tcW w:w="8330" w:type="dxa"/>
          </w:tcPr>
          <w:p w:rsidR="003C1048" w:rsidRPr="004B78CD" w:rsidRDefault="003C1048" w:rsidP="004B78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233" w:type="dxa"/>
          </w:tcPr>
          <w:p w:rsidR="003C1048" w:rsidRPr="004B78CD" w:rsidRDefault="003C1048" w:rsidP="004B78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3C1048" w:rsidRPr="004B78CD" w:rsidTr="004B78CD">
        <w:tc>
          <w:tcPr>
            <w:tcW w:w="8330" w:type="dxa"/>
          </w:tcPr>
          <w:p w:rsidR="003C1048" w:rsidRPr="004B78CD" w:rsidRDefault="003C1048" w:rsidP="004B78CD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Изучение вновь поступившей методической литературы, статей: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Журнал «Справочник старшего воспитателя» №9,2009г. Статья «Руководство проектной деятельностью педагогов ДОУ».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Журнал «Справочник  старшего воспитателя» №5,2009г. Проект «Календарь интересных дат».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Журнал «Воспитатель в ДОУ». Проект «Мамы разные нужны».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Работа с информацией в интернете. Проект «Мой родной край».</w:t>
            </w:r>
          </w:p>
        </w:tc>
        <w:tc>
          <w:tcPr>
            <w:tcW w:w="2233" w:type="dxa"/>
          </w:tcPr>
          <w:p w:rsidR="003C1048" w:rsidRPr="004B78CD" w:rsidRDefault="003C1048" w:rsidP="004B78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1048" w:rsidRPr="004B78CD" w:rsidRDefault="003C1048" w:rsidP="004B78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Сентябрь - декабрь</w:t>
            </w:r>
          </w:p>
        </w:tc>
      </w:tr>
      <w:tr w:rsidR="003C1048" w:rsidRPr="004B78CD" w:rsidTr="004B78CD">
        <w:tc>
          <w:tcPr>
            <w:tcW w:w="8330" w:type="dxa"/>
          </w:tcPr>
          <w:p w:rsidR="003C1048" w:rsidRPr="004B78CD" w:rsidRDefault="003C1048" w:rsidP="004B78C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Работа по проекту к 35-летию п</w:t>
            </w:r>
            <w:proofErr w:type="gramStart"/>
            <w:r w:rsidRPr="004B78CD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4B78CD">
              <w:rPr>
                <w:sz w:val="24"/>
                <w:szCs w:val="24"/>
                <w:lang w:val="ru-RU"/>
              </w:rPr>
              <w:t>лькан «Моя малая Родина»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 xml:space="preserve">Игровая деятельность: сюжетно-ролевые игры – «Дом», «Семья», «Рыбалка на реках Улькан и </w:t>
            </w:r>
            <w:proofErr w:type="spellStart"/>
            <w:r w:rsidRPr="004B78CD">
              <w:rPr>
                <w:sz w:val="24"/>
                <w:szCs w:val="24"/>
                <w:lang w:val="ru-RU"/>
              </w:rPr>
              <w:t>Киренга</w:t>
            </w:r>
            <w:proofErr w:type="spellEnd"/>
            <w:r w:rsidRPr="004B78CD">
              <w:rPr>
                <w:sz w:val="24"/>
                <w:szCs w:val="24"/>
                <w:lang w:val="ru-RU"/>
              </w:rPr>
              <w:t>», «Магазин», «Улица посёлка», организация игр по  "ПДД".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Социальное развитие: проведение тематических занятий, индивидуальных бесед: о посёлке Улькан, "Моя улица",  "Моя семья", составление карты-схемы территории детского сада и прилегающих домов, оформление фотовыставок: "Мы расскажем вам о том, как мы в садике живем», оформление фотоальбома "Моя малая родина", проведение тематических занятий по Конвенц</w:t>
            </w:r>
            <w:proofErr w:type="gramStart"/>
            <w:r w:rsidRPr="004B78CD">
              <w:rPr>
                <w:sz w:val="24"/>
                <w:szCs w:val="24"/>
                <w:lang w:val="ru-RU"/>
              </w:rPr>
              <w:t>ии ОО</w:t>
            </w:r>
            <w:proofErr w:type="gramEnd"/>
            <w:r w:rsidRPr="004B78CD">
              <w:rPr>
                <w:sz w:val="24"/>
                <w:szCs w:val="24"/>
                <w:lang w:val="ru-RU"/>
              </w:rPr>
              <w:t>Н о правах ребенка: «Что значат наши имена».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color w:val="000000"/>
                <w:sz w:val="24"/>
                <w:szCs w:val="24"/>
                <w:lang w:val="ru-RU"/>
              </w:rPr>
              <w:t xml:space="preserve">Речь и речевое общение: </w:t>
            </w:r>
            <w:r w:rsidRPr="004B78CD">
              <w:rPr>
                <w:sz w:val="24"/>
                <w:szCs w:val="24"/>
                <w:lang w:val="ru-RU"/>
              </w:rPr>
              <w:t>творческое рассказывание детей по темам: "Моя семья", "Я живу в посёлке Улькан" (составление детьми и родителями рассказов).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color w:val="000000"/>
                <w:sz w:val="24"/>
                <w:szCs w:val="24"/>
                <w:lang w:val="ru-RU"/>
              </w:rPr>
              <w:t>Познавательное развитие: Организация экскурсий на почту, в магазин,  в начальную школу, вокзал, милицию, по улицам, прилегающим к детскому саду.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color w:val="000000"/>
                <w:sz w:val="24"/>
                <w:szCs w:val="24"/>
                <w:lang w:val="ru-RU"/>
              </w:rPr>
              <w:t>Художественная литература: знакомство детей с пословицами и поговорками о семье, чтение: "Зимовье зверей" (в обработке Н.Толстого), "Как собака друга искала" (С.Фетисов), "Рукавичка" и др., заучивание и чтение стихотворений об Улькане.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color w:val="000000"/>
                <w:sz w:val="24"/>
                <w:szCs w:val="24"/>
                <w:lang w:val="ru-RU"/>
              </w:rPr>
              <w:t>Изобразительная деятельность: рисование по теме "Моя семья", "Мой посёлок", организация выставок детско-родительских поделок: «Мой дом, моя улица» (изготовление домов-макетов из бросового материала – коробки).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 xml:space="preserve">Конструирование: </w:t>
            </w:r>
            <w:r w:rsidRPr="004B78CD">
              <w:rPr>
                <w:color w:val="000000"/>
                <w:sz w:val="24"/>
                <w:szCs w:val="24"/>
                <w:lang w:val="ru-RU"/>
              </w:rPr>
              <w:t>строительство из конструктора: «Дома посёлка», «Машины на дорогах».</w:t>
            </w:r>
          </w:p>
          <w:p w:rsidR="003C1048" w:rsidRPr="006660B8" w:rsidRDefault="003C1048" w:rsidP="006660B8">
            <w:pPr>
              <w:pStyle w:val="ac"/>
              <w:spacing w:after="0" w:line="240" w:lineRule="auto"/>
              <w:ind w:left="360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4B78CD">
              <w:rPr>
                <w:color w:val="000000"/>
                <w:sz w:val="24"/>
                <w:szCs w:val="24"/>
                <w:lang w:val="ru-RU"/>
              </w:rPr>
              <w:t xml:space="preserve">Музыкальная деятельность: </w:t>
            </w:r>
            <w:r w:rsidRPr="004B78CD">
              <w:rPr>
                <w:i/>
                <w:iCs/>
                <w:color w:val="000000"/>
                <w:sz w:val="24"/>
                <w:szCs w:val="24"/>
                <w:lang w:val="ru-RU"/>
              </w:rPr>
              <w:t>слушание песен об Улькане, слушание песен</w:t>
            </w:r>
            <w:r w:rsidRPr="004B78CD">
              <w:rPr>
                <w:color w:val="000000"/>
                <w:sz w:val="24"/>
                <w:szCs w:val="24"/>
                <w:lang w:val="ru-RU"/>
              </w:rPr>
              <w:t xml:space="preserve"> детской тематики на семейную тему, р</w:t>
            </w:r>
            <w:r w:rsidRPr="004B78CD">
              <w:rPr>
                <w:i/>
                <w:iCs/>
                <w:color w:val="000000"/>
                <w:sz w:val="24"/>
                <w:szCs w:val="24"/>
                <w:lang w:val="ru-RU"/>
              </w:rPr>
              <w:t>азвлечение</w:t>
            </w:r>
            <w:r w:rsidRPr="004B78CD">
              <w:rPr>
                <w:color w:val="000000"/>
                <w:sz w:val="24"/>
                <w:szCs w:val="24"/>
                <w:lang w:val="ru-RU"/>
              </w:rPr>
              <w:t xml:space="preserve"> ко Дню </w:t>
            </w:r>
            <w:r w:rsidRPr="004B78CD">
              <w:rPr>
                <w:color w:val="000000"/>
                <w:sz w:val="24"/>
                <w:szCs w:val="24"/>
                <w:lang w:val="ru-RU"/>
              </w:rPr>
              <w:lastRenderedPageBreak/>
              <w:t>Матери с участием родителей.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color w:val="000000"/>
                <w:sz w:val="24"/>
                <w:szCs w:val="24"/>
                <w:lang w:val="ru-RU"/>
              </w:rPr>
              <w:t xml:space="preserve">Физическое развитие: </w:t>
            </w:r>
            <w:r w:rsidRPr="004B78CD">
              <w:rPr>
                <w:i/>
                <w:iCs/>
                <w:color w:val="000000"/>
                <w:sz w:val="24"/>
                <w:szCs w:val="24"/>
                <w:lang w:val="ru-RU"/>
              </w:rPr>
              <w:t>спортивные соревнования</w:t>
            </w:r>
            <w:r w:rsidRPr="004B78CD">
              <w:rPr>
                <w:sz w:val="24"/>
                <w:szCs w:val="24"/>
                <w:lang w:val="ru-RU"/>
              </w:rPr>
              <w:t xml:space="preserve"> «Ловкие, быстрые, умелые»; подвижные игры «Гуси, гуси…»,  «У медведя </w:t>
            </w:r>
            <w:proofErr w:type="gramStart"/>
            <w:r w:rsidRPr="004B78CD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4B78CD">
              <w:rPr>
                <w:sz w:val="24"/>
                <w:szCs w:val="24"/>
                <w:lang w:val="ru-RU"/>
              </w:rPr>
              <w:t xml:space="preserve"> бору»…</w:t>
            </w:r>
          </w:p>
        </w:tc>
        <w:tc>
          <w:tcPr>
            <w:tcW w:w="2233" w:type="dxa"/>
          </w:tcPr>
          <w:p w:rsidR="003C1048" w:rsidRPr="004B78CD" w:rsidRDefault="003C1048" w:rsidP="004B78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lastRenderedPageBreak/>
              <w:t>Октябрь-ноябрь</w:t>
            </w:r>
          </w:p>
        </w:tc>
      </w:tr>
      <w:tr w:rsidR="003C1048" w:rsidRPr="004B78CD" w:rsidTr="004B78CD">
        <w:tc>
          <w:tcPr>
            <w:tcW w:w="8330" w:type="dxa"/>
          </w:tcPr>
          <w:p w:rsidR="003C1048" w:rsidRPr="004B78CD" w:rsidRDefault="003C1048" w:rsidP="004B78CD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lastRenderedPageBreak/>
              <w:t>Работа над проектом «Мамы разные нужны».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Рассматривание иллюстраций о людях разных профессий.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Беседы с детьми о профессиях врача, повара, парикмахера, строителя, продавца.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Д/игра «Чудесный сундучок» (инструменты, необходимые для людей разных профессий).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Д/игра «</w:t>
            </w:r>
            <w:proofErr w:type="gramStart"/>
            <w:r w:rsidRPr="004B78CD">
              <w:rPr>
                <w:sz w:val="24"/>
                <w:szCs w:val="24"/>
                <w:lang w:val="ru-RU"/>
              </w:rPr>
              <w:t>Кто</w:t>
            </w:r>
            <w:proofErr w:type="gramEnd"/>
            <w:r w:rsidRPr="004B78CD">
              <w:rPr>
                <w:sz w:val="24"/>
                <w:szCs w:val="24"/>
                <w:lang w:val="ru-RU"/>
              </w:rPr>
              <w:t xml:space="preserve"> чем занимается» (закрепление действий, совершаемых людьми разных профессий).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Рисование «Портрет моей мамы».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Подбор фотографий «Ребёнок и мама».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Беседа с детьми о маме, её увлечениях.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Составление рассказов о маме.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Сюжетно-ролевые игры: «Семья», «Парикмахерская», «Больница», «Магазин».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Чтение произведений о мамах и бабушках.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Разучивание песен и стихов к 8 марта.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Выставка детских работ «Портрет моей мамы»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Фотовыставка «Моя мамочка и я!»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Выставка «Мамины умелые руки».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Занятие «Мамы разные нужны».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Концерт для мам.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Совместное чаепитие с мамами и детьми.</w:t>
            </w:r>
          </w:p>
          <w:p w:rsidR="003C1048" w:rsidRPr="004B78CD" w:rsidRDefault="003C1048" w:rsidP="004B78CD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Домашнее задание: «Где и кем работают мамы?»</w:t>
            </w:r>
          </w:p>
          <w:p w:rsidR="003C1048" w:rsidRPr="004B78CD" w:rsidRDefault="003C1048" w:rsidP="004B78CD">
            <w:pPr>
              <w:spacing w:after="0" w:line="240" w:lineRule="auto"/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C1048" w:rsidRPr="004B78CD" w:rsidRDefault="003C1048" w:rsidP="004B78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78CD">
              <w:rPr>
                <w:sz w:val="24"/>
                <w:szCs w:val="24"/>
                <w:lang w:val="ru-RU"/>
              </w:rPr>
              <w:t>Февраль-март</w:t>
            </w:r>
          </w:p>
          <w:p w:rsidR="003C1048" w:rsidRPr="004B78CD" w:rsidRDefault="003C1048" w:rsidP="004B78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3C1048" w:rsidRPr="008A70A5" w:rsidRDefault="003C1048" w:rsidP="008A70A5">
      <w:pPr>
        <w:rPr>
          <w:lang w:val="ru-RU"/>
        </w:rPr>
      </w:pPr>
    </w:p>
    <w:sectPr w:rsidR="003C1048" w:rsidRPr="008A70A5" w:rsidSect="008A70A5"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039"/>
    <w:multiLevelType w:val="hybridMultilevel"/>
    <w:tmpl w:val="59F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A8777F"/>
    <w:multiLevelType w:val="hybridMultilevel"/>
    <w:tmpl w:val="251C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12D3"/>
    <w:multiLevelType w:val="hybridMultilevel"/>
    <w:tmpl w:val="D0AE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03B1E"/>
    <w:multiLevelType w:val="hybridMultilevel"/>
    <w:tmpl w:val="E22E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B362E8"/>
    <w:multiLevelType w:val="hybridMultilevel"/>
    <w:tmpl w:val="461AE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0A5"/>
    <w:rsid w:val="00015E4E"/>
    <w:rsid w:val="000E4B6F"/>
    <w:rsid w:val="001406C8"/>
    <w:rsid w:val="0014133A"/>
    <w:rsid w:val="002E34CC"/>
    <w:rsid w:val="0030752D"/>
    <w:rsid w:val="00352FF2"/>
    <w:rsid w:val="003C1048"/>
    <w:rsid w:val="004130D4"/>
    <w:rsid w:val="004B78CD"/>
    <w:rsid w:val="005431F6"/>
    <w:rsid w:val="006660B8"/>
    <w:rsid w:val="006E2FB0"/>
    <w:rsid w:val="007C5B55"/>
    <w:rsid w:val="00873D1E"/>
    <w:rsid w:val="008A70A5"/>
    <w:rsid w:val="00926F03"/>
    <w:rsid w:val="009A4BD6"/>
    <w:rsid w:val="009F4F0D"/>
    <w:rsid w:val="00A53197"/>
    <w:rsid w:val="00A54C96"/>
    <w:rsid w:val="00A90081"/>
    <w:rsid w:val="00B262D4"/>
    <w:rsid w:val="00B35972"/>
    <w:rsid w:val="00BE13DC"/>
    <w:rsid w:val="00C0668D"/>
    <w:rsid w:val="00C070F6"/>
    <w:rsid w:val="00C145D7"/>
    <w:rsid w:val="00D05B98"/>
    <w:rsid w:val="00D8629F"/>
    <w:rsid w:val="00E9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05B9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05B9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5B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5B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05B9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B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5B9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05B9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05B98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05B9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B9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5B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05B9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05B98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D05B98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05B9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05B98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D05B98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D05B98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5B9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05B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D05B9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D05B9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05B9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D05B98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D05B98"/>
    <w:rPr>
      <w:rFonts w:cs="Times New Roman"/>
      <w:i/>
      <w:iCs/>
    </w:rPr>
  </w:style>
  <w:style w:type="paragraph" w:styleId="aa">
    <w:name w:val="No Spacing"/>
    <w:link w:val="ab"/>
    <w:uiPriority w:val="99"/>
    <w:qFormat/>
    <w:rsid w:val="00D05B98"/>
    <w:rPr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D05B9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05B9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D05B98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D05B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D05B98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D05B98"/>
    <w:rPr>
      <w:rFonts w:cs="Times New Roman"/>
      <w:i/>
      <w:iCs/>
      <w:color w:val="808080"/>
    </w:rPr>
  </w:style>
  <w:style w:type="character" w:styleId="af0">
    <w:name w:val="Intense Emphasis"/>
    <w:basedOn w:val="a0"/>
    <w:uiPriority w:val="99"/>
    <w:qFormat/>
    <w:rsid w:val="00D05B98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D05B98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D05B98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D05B98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D05B98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8A70A5"/>
    <w:rPr>
      <w:sz w:val="22"/>
      <w:szCs w:val="22"/>
      <w:lang w:val="en-US" w:eastAsia="en-US" w:bidi="ar-SA"/>
    </w:rPr>
  </w:style>
  <w:style w:type="table" w:styleId="af5">
    <w:name w:val="Table Grid"/>
    <w:basedOn w:val="a1"/>
    <w:uiPriority w:val="99"/>
    <w:rsid w:val="008A70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504</Words>
  <Characters>2877</Characters>
  <Application>Microsoft Office Word</Application>
  <DocSecurity>0</DocSecurity>
  <Lines>23</Lines>
  <Paragraphs>6</Paragraphs>
  <ScaleCrop>false</ScaleCrop>
  <Company>Муниципальное дошкольное образовательное учреждение детский сад «Белочка»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«Проектный метод, как развитие познавательных и творческих способностей у детей среднего дошкольного возраста»</dc:title>
  <dc:subject/>
  <dc:creator>Админ</dc:creator>
  <cp:keywords/>
  <dc:description/>
  <cp:lastModifiedBy>Qwer</cp:lastModifiedBy>
  <cp:revision>11</cp:revision>
  <cp:lastPrinted>2010-04-08T00:23:00Z</cp:lastPrinted>
  <dcterms:created xsi:type="dcterms:W3CDTF">2010-03-17T13:23:00Z</dcterms:created>
  <dcterms:modified xsi:type="dcterms:W3CDTF">2015-01-16T13:32:00Z</dcterms:modified>
</cp:coreProperties>
</file>